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C92" w:rsidRPr="003B1B71" w:rsidRDefault="003A6635" w:rsidP="00AB1C92">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L</w:t>
      </w:r>
      <w:r>
        <w:rPr>
          <w:rFonts w:ascii="coresansm65bold" w:eastAsia="Times New Roman" w:hAnsi="coresansm65bold" w:cs="Times New Roman" w:hint="eastAsia"/>
          <w:b/>
          <w:bCs/>
          <w:color w:val="4C4C4C"/>
          <w:kern w:val="36"/>
          <w:sz w:val="48"/>
          <w:szCs w:val="48"/>
          <w:lang w:eastAsia="fr-FR"/>
        </w:rPr>
        <w:t>’</w:t>
      </w:r>
      <w:r>
        <w:rPr>
          <w:rFonts w:ascii="coresansm65bold" w:eastAsia="Times New Roman" w:hAnsi="coresansm65bold" w:cs="Times New Roman"/>
          <w:b/>
          <w:bCs/>
          <w:color w:val="4C4C4C"/>
          <w:kern w:val="36"/>
          <w:sz w:val="48"/>
          <w:szCs w:val="48"/>
          <w:lang w:eastAsia="fr-FR"/>
        </w:rPr>
        <w:t>énergie, sa gestion et ses réserves dans l</w:t>
      </w:r>
      <w:r>
        <w:rPr>
          <w:rFonts w:ascii="coresansm65bold" w:eastAsia="Times New Roman" w:hAnsi="coresansm65bold" w:cs="Times New Roman" w:hint="eastAsia"/>
          <w:b/>
          <w:bCs/>
          <w:color w:val="4C4C4C"/>
          <w:kern w:val="36"/>
          <w:sz w:val="48"/>
          <w:szCs w:val="48"/>
          <w:lang w:eastAsia="fr-FR"/>
        </w:rPr>
        <w:t>’</w:t>
      </w:r>
      <w:r>
        <w:rPr>
          <w:rFonts w:ascii="coresansm65bold" w:eastAsia="Times New Roman" w:hAnsi="coresansm65bold" w:cs="Times New Roman"/>
          <w:b/>
          <w:bCs/>
          <w:color w:val="4C4C4C"/>
          <w:kern w:val="36"/>
          <w:sz w:val="48"/>
          <w:szCs w:val="48"/>
          <w:lang w:eastAsia="fr-FR"/>
        </w:rPr>
        <w:t xml:space="preserve">organisme </w:t>
      </w:r>
      <w:r w:rsidR="00AB1C92">
        <w:rPr>
          <w:rFonts w:ascii="coresansm65bold" w:eastAsia="Times New Roman" w:hAnsi="coresansm65bold" w:cs="Times New Roman"/>
          <w:b/>
          <w:bCs/>
          <w:color w:val="4C4C4C"/>
          <w:kern w:val="36"/>
          <w:sz w:val="48"/>
          <w:szCs w:val="48"/>
          <w:lang w:eastAsia="fr-FR"/>
        </w:rPr>
        <w:t xml:space="preserve">– part 1. </w:t>
      </w:r>
      <w:r w:rsidR="00AB1C92" w:rsidRPr="003B1B71">
        <w:rPr>
          <w:rFonts w:ascii="coresansm65bold" w:eastAsia="Times New Roman" w:hAnsi="coresansm65bold" w:cs="Times New Roman"/>
          <w:b/>
          <w:bCs/>
          <w:color w:val="4C4C4C"/>
          <w:kern w:val="36"/>
          <w:sz w:val="48"/>
          <w:szCs w:val="48"/>
          <w:lang w:eastAsia="fr-FR"/>
        </w:rPr>
        <w:t xml:space="preserve"> </w:t>
      </w:r>
    </w:p>
    <w:p w:rsidR="00137374" w:rsidRDefault="008A161A" w:rsidP="00137374">
      <w:pPr>
        <w:shd w:val="clear" w:color="auto" w:fill="FFFFFF"/>
        <w:spacing w:before="100" w:beforeAutospacing="1" w:after="100" w:afterAutospacing="1" w:line="240" w:lineRule="auto"/>
        <w:rPr>
          <w:rFonts w:ascii="Helvetica" w:hAnsi="Helvetica" w:cs="Helvetica"/>
          <w:color w:val="1D2129"/>
          <w:sz w:val="21"/>
          <w:szCs w:val="21"/>
        </w:rPr>
      </w:pPr>
      <w:r>
        <w:rPr>
          <w:noProof/>
          <w:lang w:eastAsia="fr-FR"/>
        </w:rPr>
        <w:drawing>
          <wp:anchor distT="0" distB="0" distL="114300" distR="114300" simplePos="0" relativeHeight="251661312" behindDoc="0" locked="0" layoutInCell="1" allowOverlap="1">
            <wp:simplePos x="0" y="0"/>
            <wp:positionH relativeFrom="column">
              <wp:posOffset>17145</wp:posOffset>
            </wp:positionH>
            <wp:positionV relativeFrom="paragraph">
              <wp:posOffset>824230</wp:posOffset>
            </wp:positionV>
            <wp:extent cx="4069715" cy="2734945"/>
            <wp:effectExtent l="19050" t="0" r="6985" b="0"/>
            <wp:wrapSquare wrapText="bothSides"/>
            <wp:docPr id="4" name="Image 4" descr="http://e.maxicours.com/img/4/2/3/5/423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maxicours.com/img/4/2/3/5/423589.jpg"/>
                    <pic:cNvPicPr>
                      <a:picLocks noChangeAspect="1" noChangeArrowheads="1"/>
                    </pic:cNvPicPr>
                  </pic:nvPicPr>
                  <pic:blipFill>
                    <a:blip r:embed="rId4" cstate="print"/>
                    <a:srcRect/>
                    <a:stretch>
                      <a:fillRect/>
                    </a:stretch>
                  </pic:blipFill>
                  <pic:spPr bwMode="auto">
                    <a:xfrm>
                      <a:off x="0" y="0"/>
                      <a:ext cx="4069715" cy="2734945"/>
                    </a:xfrm>
                    <a:prstGeom prst="rect">
                      <a:avLst/>
                    </a:prstGeom>
                    <a:noFill/>
                    <a:ln w="9525">
                      <a:noFill/>
                      <a:miter lim="800000"/>
                      <a:headEnd/>
                      <a:tailEnd/>
                    </a:ln>
                  </pic:spPr>
                </pic:pic>
              </a:graphicData>
            </a:graphic>
          </wp:anchor>
        </w:drawing>
      </w:r>
      <w:r w:rsidR="00366559">
        <w:rPr>
          <w:rFonts w:ascii="coresansm55medium" w:eastAsia="Times New Roman" w:hAnsi="coresansm55medium" w:cs="Times New Roman"/>
          <w:b/>
          <w:bCs/>
          <w:i/>
          <w:iCs/>
          <w:color w:val="4C4C4C"/>
          <w:sz w:val="21"/>
          <w:szCs w:val="21"/>
          <w:lang w:eastAsia="fr-FR"/>
        </w:rPr>
        <w:t>Le corps humain a besoin d</w:t>
      </w:r>
      <w:r w:rsidR="00366559">
        <w:rPr>
          <w:rFonts w:ascii="coresansm55medium" w:eastAsia="Times New Roman" w:hAnsi="coresansm55medium" w:cs="Times New Roman" w:hint="eastAsia"/>
          <w:b/>
          <w:bCs/>
          <w:i/>
          <w:iCs/>
          <w:color w:val="4C4C4C"/>
          <w:sz w:val="21"/>
          <w:szCs w:val="21"/>
          <w:lang w:eastAsia="fr-FR"/>
        </w:rPr>
        <w:t>’</w:t>
      </w:r>
      <w:r w:rsidR="00366559">
        <w:rPr>
          <w:rFonts w:ascii="coresansm55medium" w:eastAsia="Times New Roman" w:hAnsi="coresansm55medium" w:cs="Times New Roman"/>
          <w:b/>
          <w:bCs/>
          <w:i/>
          <w:iCs/>
          <w:color w:val="4C4C4C"/>
          <w:sz w:val="21"/>
          <w:szCs w:val="21"/>
          <w:lang w:eastAsia="fr-FR"/>
        </w:rPr>
        <w:t xml:space="preserve">énergie pour fonctionner. Les processus énergétiques sont présents à tous les niveaux, et leur compréhension et le savoir </w:t>
      </w:r>
      <w:r w:rsidR="001D5EDF">
        <w:rPr>
          <w:rFonts w:ascii="coresansm55medium" w:eastAsia="Times New Roman" w:hAnsi="coresansm55medium" w:cs="Times New Roman"/>
          <w:b/>
          <w:bCs/>
          <w:i/>
          <w:iCs/>
          <w:color w:val="4C4C4C"/>
          <w:sz w:val="21"/>
          <w:szCs w:val="21"/>
          <w:lang w:eastAsia="fr-FR"/>
        </w:rPr>
        <w:t xml:space="preserve">comment </w:t>
      </w:r>
      <w:r w:rsidR="00366559">
        <w:rPr>
          <w:rFonts w:ascii="coresansm55medium" w:eastAsia="Times New Roman" w:hAnsi="coresansm55medium" w:cs="Times New Roman"/>
          <w:b/>
          <w:bCs/>
          <w:i/>
          <w:iCs/>
          <w:color w:val="4C4C4C"/>
          <w:sz w:val="21"/>
          <w:szCs w:val="21"/>
          <w:lang w:eastAsia="fr-FR"/>
        </w:rPr>
        <w:t xml:space="preserve">les optimiser permettent </w:t>
      </w:r>
      <w:r w:rsidR="00F15B5C">
        <w:rPr>
          <w:rFonts w:ascii="coresansm55medium" w:eastAsia="Times New Roman" w:hAnsi="coresansm55medium" w:cs="Times New Roman"/>
          <w:b/>
          <w:bCs/>
          <w:i/>
          <w:iCs/>
          <w:color w:val="4C4C4C"/>
          <w:sz w:val="21"/>
          <w:szCs w:val="21"/>
          <w:lang w:eastAsia="fr-FR"/>
        </w:rPr>
        <w:t>d</w:t>
      </w:r>
      <w:r w:rsidR="001D5EDF">
        <w:rPr>
          <w:rFonts w:ascii="coresansm55medium" w:eastAsia="Times New Roman" w:hAnsi="coresansm55medium" w:cs="Times New Roman" w:hint="eastAsia"/>
          <w:b/>
          <w:bCs/>
          <w:i/>
          <w:iCs/>
          <w:color w:val="4C4C4C"/>
          <w:sz w:val="21"/>
          <w:szCs w:val="21"/>
          <w:lang w:eastAsia="fr-FR"/>
        </w:rPr>
        <w:t>’</w:t>
      </w:r>
      <w:r w:rsidR="001D5EDF">
        <w:rPr>
          <w:rFonts w:ascii="coresansm55medium" w:eastAsia="Times New Roman" w:hAnsi="coresansm55medium" w:cs="Times New Roman"/>
          <w:b/>
          <w:bCs/>
          <w:i/>
          <w:iCs/>
          <w:color w:val="4C4C4C"/>
          <w:sz w:val="21"/>
          <w:szCs w:val="21"/>
          <w:lang w:eastAsia="fr-FR"/>
        </w:rPr>
        <w:t xml:space="preserve">augmenter les performances et leur durée – utiles </w:t>
      </w:r>
      <w:r w:rsidR="00F15B5C">
        <w:rPr>
          <w:rFonts w:ascii="coresansm55medium" w:eastAsia="Times New Roman" w:hAnsi="coresansm55medium" w:cs="Times New Roman"/>
          <w:b/>
          <w:bCs/>
          <w:i/>
          <w:iCs/>
          <w:color w:val="4C4C4C"/>
          <w:sz w:val="21"/>
          <w:szCs w:val="21"/>
          <w:lang w:eastAsia="fr-FR"/>
        </w:rPr>
        <w:t>pour des sports d</w:t>
      </w:r>
      <w:r w:rsidR="00F15B5C">
        <w:rPr>
          <w:rFonts w:ascii="coresansm55medium" w:eastAsia="Times New Roman" w:hAnsi="coresansm55medium" w:cs="Times New Roman" w:hint="eastAsia"/>
          <w:b/>
          <w:bCs/>
          <w:i/>
          <w:iCs/>
          <w:color w:val="4C4C4C"/>
          <w:sz w:val="21"/>
          <w:szCs w:val="21"/>
          <w:lang w:eastAsia="fr-FR"/>
        </w:rPr>
        <w:t>’</w:t>
      </w:r>
      <w:r w:rsidR="00F15B5C">
        <w:rPr>
          <w:rFonts w:ascii="coresansm55medium" w:eastAsia="Times New Roman" w:hAnsi="coresansm55medium" w:cs="Times New Roman"/>
          <w:b/>
          <w:bCs/>
          <w:i/>
          <w:iCs/>
          <w:color w:val="4C4C4C"/>
          <w:sz w:val="21"/>
          <w:szCs w:val="21"/>
          <w:lang w:eastAsia="fr-FR"/>
        </w:rPr>
        <w:t>endurance</w:t>
      </w:r>
      <w:r w:rsidR="00B17DAB">
        <w:rPr>
          <w:rFonts w:ascii="coresansm55medium" w:eastAsia="Times New Roman" w:hAnsi="coresansm55medium" w:cs="Times New Roman"/>
          <w:b/>
          <w:bCs/>
          <w:i/>
          <w:iCs/>
          <w:color w:val="4C4C4C"/>
          <w:sz w:val="21"/>
          <w:szCs w:val="21"/>
          <w:lang w:eastAsia="fr-FR"/>
        </w:rPr>
        <w:t>.</w:t>
      </w:r>
    </w:p>
    <w:p w:rsidR="001E2E3A" w:rsidRDefault="00137374" w:rsidP="00137374">
      <w:pPr>
        <w:pStyle w:val="Titre2"/>
      </w:pPr>
      <w:r>
        <w:t>L’</w:t>
      </w:r>
      <w:r w:rsidR="001E2E3A">
        <w:t xml:space="preserve">énergie </w:t>
      </w:r>
      <w:r>
        <w:t xml:space="preserve">et </w:t>
      </w:r>
      <w:r w:rsidR="00D80C39">
        <w:t>s</w:t>
      </w:r>
      <w:r>
        <w:t xml:space="preserve">es </w:t>
      </w:r>
      <w:r w:rsidR="00D80C39">
        <w:t>sources</w:t>
      </w:r>
    </w:p>
    <w:p w:rsidR="003D34CE" w:rsidRDefault="001E2E3A" w:rsidP="001E2E3A">
      <w:r>
        <w:t xml:space="preserve">L'énergie ne peut </w:t>
      </w:r>
      <w:r w:rsidR="00137374">
        <w:t xml:space="preserve">pas venir de </w:t>
      </w:r>
      <w:r>
        <w:t>nulle part</w:t>
      </w:r>
      <w:r w:rsidR="003D34CE">
        <w:t>, ni</w:t>
      </w:r>
      <w:r>
        <w:t xml:space="preserve"> disparaître </w:t>
      </w:r>
      <w:r w:rsidR="00137374">
        <w:t>par magie</w:t>
      </w:r>
      <w:r>
        <w:t xml:space="preserve">, </w:t>
      </w:r>
      <w:r w:rsidR="00137374">
        <w:t xml:space="preserve">elle </w:t>
      </w:r>
      <w:r>
        <w:t xml:space="preserve">ne peut </w:t>
      </w:r>
      <w:r w:rsidR="00137374">
        <w:t>qu</w:t>
      </w:r>
      <w:r w:rsidR="003D34CE">
        <w:t xml:space="preserve">e </w:t>
      </w:r>
      <w:r>
        <w:t>être convertie d'une forme à une autre.</w:t>
      </w:r>
      <w:r w:rsidR="00A36780">
        <w:t xml:space="preserve"> </w:t>
      </w:r>
      <w:r>
        <w:t xml:space="preserve">Toute l'énergie de la terre </w:t>
      </w:r>
      <w:r w:rsidR="00A36780">
        <w:t xml:space="preserve">vient </w:t>
      </w:r>
      <w:r>
        <w:t>du soleil. Les plantes sont capables de convertir l'énergie solaire en énergie chimique (photosynthèse).</w:t>
      </w:r>
      <w:r w:rsidR="00A36780">
        <w:t xml:space="preserve"> </w:t>
      </w:r>
      <w:r>
        <w:t xml:space="preserve">Les </w:t>
      </w:r>
      <w:r w:rsidR="00A36780">
        <w:t xml:space="preserve">humains </w:t>
      </w:r>
      <w:r>
        <w:t>ne peuvent pas utiliser directement</w:t>
      </w:r>
      <w:r w:rsidR="00A36780">
        <w:t xml:space="preserve"> </w:t>
      </w:r>
      <w:r>
        <w:t xml:space="preserve">l'énergie </w:t>
      </w:r>
      <w:r w:rsidR="00A36780">
        <w:t>s</w:t>
      </w:r>
      <w:r>
        <w:t>ol</w:t>
      </w:r>
      <w:r w:rsidR="00A36780">
        <w:t>aire,</w:t>
      </w:r>
      <w:r>
        <w:t xml:space="preserve"> mais </w:t>
      </w:r>
      <w:r w:rsidR="00A36780">
        <w:t xml:space="preserve">ils </w:t>
      </w:r>
      <w:r>
        <w:t>p</w:t>
      </w:r>
      <w:r w:rsidR="00A36780">
        <w:t xml:space="preserve">euvent </w:t>
      </w:r>
      <w:r>
        <w:t>obtenir l'énergie à partir de</w:t>
      </w:r>
      <w:r w:rsidR="003D34CE">
        <w:t>s</w:t>
      </w:r>
      <w:r>
        <w:t xml:space="preserve"> plantes. Nous mangeons soit les plantes elles-mêmes, </w:t>
      </w:r>
      <w:r w:rsidR="00A36780">
        <w:t xml:space="preserve">soit </w:t>
      </w:r>
      <w:r>
        <w:t xml:space="preserve">la viande d'animaux qui ont mangé </w:t>
      </w:r>
      <w:r w:rsidR="00A36780">
        <w:t>c</w:t>
      </w:r>
      <w:r>
        <w:t>es plantes</w:t>
      </w:r>
      <w:r w:rsidR="003D34CE">
        <w:t>, ainsi l</w:t>
      </w:r>
      <w:r>
        <w:t xml:space="preserve">'homme reçoit toute l'énergie </w:t>
      </w:r>
      <w:r w:rsidR="00A36780">
        <w:t xml:space="preserve">à partir </w:t>
      </w:r>
      <w:r>
        <w:t>de la nourriture et des boissons</w:t>
      </w:r>
      <w:r w:rsidR="002F53F4">
        <w:t xml:space="preserve"> – t</w:t>
      </w:r>
      <w:r>
        <w:t>out</w:t>
      </w:r>
      <w:r w:rsidR="002F53F4">
        <w:t>e la quantité né</w:t>
      </w:r>
      <w:r>
        <w:t>cessaire à la vie</w:t>
      </w:r>
      <w:r w:rsidR="003D34CE">
        <w:t>.</w:t>
      </w:r>
      <w:r>
        <w:t xml:space="preserve"> </w:t>
      </w:r>
    </w:p>
    <w:p w:rsidR="001E2E3A" w:rsidRDefault="001E2E3A" w:rsidP="001E2E3A">
      <w:r>
        <w:t xml:space="preserve">L'unité de mesure de l'énergie est une calorie. Une calorie </w:t>
      </w:r>
      <w:r w:rsidR="002F53F4">
        <w:t xml:space="preserve">représente </w:t>
      </w:r>
      <w:r>
        <w:t xml:space="preserve">la quantité de chaleur nécessaire pour chauffer 1 kg d'eau </w:t>
      </w:r>
      <w:r w:rsidR="002F53F4">
        <w:t xml:space="preserve">de </w:t>
      </w:r>
      <w:r>
        <w:t>1 ° C</w:t>
      </w:r>
      <w:r w:rsidR="003D34CE">
        <w:t xml:space="preserve"> ; ces calories sont </w:t>
      </w:r>
      <w:r w:rsidR="002F53F4">
        <w:t>o</w:t>
      </w:r>
      <w:r>
        <w:t>bten</w:t>
      </w:r>
      <w:r w:rsidR="002F53F4">
        <w:t>ue</w:t>
      </w:r>
      <w:r w:rsidR="003D34CE">
        <w:t>s</w:t>
      </w:r>
      <w:r w:rsidR="002F53F4">
        <w:t xml:space="preserve"> </w:t>
      </w:r>
      <w:r>
        <w:t>des nutriments suivants:</w:t>
      </w:r>
    </w:p>
    <w:p w:rsidR="001E2E3A" w:rsidRDefault="001E2E3A" w:rsidP="001E2E3A">
      <w:r>
        <w:t xml:space="preserve">- Glucides </w:t>
      </w:r>
      <w:r w:rsidR="00F37224">
        <w:t>–</w:t>
      </w:r>
      <w:r>
        <w:t xml:space="preserve"> 4</w:t>
      </w:r>
      <w:r w:rsidR="00F37224">
        <w:t xml:space="preserve"> kc</w:t>
      </w:r>
      <w:r>
        <w:t>al (17k</w:t>
      </w:r>
      <w:r w:rsidR="002F53F4">
        <w:t>ilojoules</w:t>
      </w:r>
      <w:r>
        <w:t>) pour 1 g</w:t>
      </w:r>
    </w:p>
    <w:p w:rsidR="001E2E3A" w:rsidRDefault="001E2E3A" w:rsidP="001E2E3A">
      <w:r>
        <w:t xml:space="preserve">- Les protéines (protéines) </w:t>
      </w:r>
      <w:r w:rsidR="002F53F4">
        <w:t>–</w:t>
      </w:r>
      <w:r>
        <w:t xml:space="preserve"> 4</w:t>
      </w:r>
      <w:r w:rsidR="00F37224">
        <w:t xml:space="preserve"> </w:t>
      </w:r>
      <w:r>
        <w:t>k</w:t>
      </w:r>
      <w:r w:rsidR="00F37224">
        <w:t>c</w:t>
      </w:r>
      <w:r>
        <w:t>al (17k</w:t>
      </w:r>
      <w:r w:rsidR="002F53F4">
        <w:t>ilojoules</w:t>
      </w:r>
      <w:r>
        <w:t>) pour 1 g</w:t>
      </w:r>
    </w:p>
    <w:p w:rsidR="001E2E3A" w:rsidRDefault="001E2E3A" w:rsidP="001E2E3A">
      <w:r>
        <w:t xml:space="preserve">- Graisses </w:t>
      </w:r>
      <w:r w:rsidR="002F53F4">
        <w:t>–</w:t>
      </w:r>
      <w:r>
        <w:t xml:space="preserve"> 9</w:t>
      </w:r>
      <w:r w:rsidR="00F37224">
        <w:t xml:space="preserve"> </w:t>
      </w:r>
      <w:r>
        <w:t>k</w:t>
      </w:r>
      <w:r w:rsidR="00F37224">
        <w:t>c</w:t>
      </w:r>
      <w:r>
        <w:t>al (37k</w:t>
      </w:r>
      <w:r w:rsidR="002F53F4">
        <w:t>ilojoules</w:t>
      </w:r>
      <w:r>
        <w:t>) pour 1 g</w:t>
      </w:r>
    </w:p>
    <w:p w:rsidR="003D34CE" w:rsidRDefault="0020000F" w:rsidP="0020000F">
      <w:r>
        <w:t>Les glucides (sucres et amidons) sont la source la plus importante d'énergie</w:t>
      </w:r>
      <w:r w:rsidR="00733027">
        <w:t> ;</w:t>
      </w:r>
      <w:r>
        <w:t xml:space="preserve"> la plupart d'entre eux se trouvent dans le pain, le riz, les pâtes</w:t>
      </w:r>
      <w:r w:rsidR="003D34CE">
        <w:t>, les pommes de terres, les lentilles, les petits pois</w:t>
      </w:r>
      <w:r>
        <w:t xml:space="preserve">… Les bonnes sources de protéines sont </w:t>
      </w:r>
      <w:r w:rsidR="003D34CE">
        <w:t xml:space="preserve">dans </w:t>
      </w:r>
      <w:r>
        <w:t>la viande, le poisson</w:t>
      </w:r>
      <w:r w:rsidR="003D34CE">
        <w:t>, le</w:t>
      </w:r>
      <w:r>
        <w:t xml:space="preserve"> poulet, </w:t>
      </w:r>
      <w:r w:rsidR="003D34CE">
        <w:t xml:space="preserve">la </w:t>
      </w:r>
      <w:r>
        <w:t>dinde, les œufs</w:t>
      </w:r>
      <w:r w:rsidR="003D34CE">
        <w:t>, les produits laitiers</w:t>
      </w:r>
      <w:r>
        <w:t xml:space="preserve">. Le beurre et l'huile végétale, la margarine…sont presque entièrement composés d'acides gras. Les aliments fibreux et l'alcool </w:t>
      </w:r>
      <w:r w:rsidR="003D34CE">
        <w:t xml:space="preserve">fournissent </w:t>
      </w:r>
      <w:r>
        <w:t>aussi l'énergie au corp</w:t>
      </w:r>
      <w:r w:rsidR="003D34CE">
        <w:t>s.</w:t>
      </w:r>
    </w:p>
    <w:p w:rsidR="0020000F" w:rsidRDefault="003D34CE" w:rsidP="0020000F">
      <w:r>
        <w:t>L</w:t>
      </w:r>
      <w:r w:rsidR="0020000F">
        <w:t>es vitamines et les minéraux ne fournissent pas d'énergie, cependant ils sont impliqués dans les processus énergétiques corporels clés.</w:t>
      </w:r>
      <w:r w:rsidR="0020000F" w:rsidRPr="0020000F">
        <w:t xml:space="preserve"> </w:t>
      </w:r>
      <w:bookmarkStart w:id="0" w:name="_GoBack"/>
      <w:r w:rsidR="0020000F">
        <w:t>Les valeurs énergétiques des aliments sont très différentes. Les personnes en bonne santé atteignent un équilibre d’apports alimentaires en utilisant une large gamme de produits alimentaires. De toute évidence, plus le style de vie d’une personne est actif, plus il a besoin de nourriture, et plus cette nourriture doit apporter de l’énergie.</w:t>
      </w:r>
      <w:r w:rsidR="00733027">
        <w:t xml:space="preserve"> La diète bien agencée </w:t>
      </w:r>
      <w:r w:rsidR="00733027">
        <w:lastRenderedPageBreak/>
        <w:t>apporte les quantités nécessaires de glucides à l’organisme, pour assurer son bon fonctionnement et augmenter les performances, tout en réduisant les apports en acides gras</w:t>
      </w:r>
      <w:r>
        <w:t xml:space="preserve"> saturés</w:t>
      </w:r>
      <w:r w:rsidR="00733027">
        <w:t xml:space="preserve">. </w:t>
      </w:r>
    </w:p>
    <w:bookmarkEnd w:id="0"/>
    <w:p w:rsidR="0020000F" w:rsidRDefault="00373FE1" w:rsidP="00373FE1">
      <w:pPr>
        <w:pStyle w:val="Titre2"/>
      </w:pPr>
      <w:r>
        <w:t>Assimilation</w:t>
      </w:r>
    </w:p>
    <w:p w:rsidR="002C4BE7" w:rsidRDefault="002C4BE7" w:rsidP="002C4BE7">
      <w:r>
        <w:t>Comment nous assimilons l’énergie provenant de la nourriture? Après l’ingestion d’un aliment, il reste un temps dans l'estomac. Là, sous l'influence des sucs digestifs sa digestion commence. Ce processus se poursuit dans l'intestin grêle, ainsi les composantes des aliments sont divisées en unités plus petites, et leur absorption à travers la paroi intestinale devient possible ; ils arrivent ainsi dans le sang. Après cela l’organisme peut utiliser ces éléments nutritifs pour produire de l’énergie, qui est générée et stockée sous la forme d'adénosine triphosphate (ATP).</w:t>
      </w:r>
    </w:p>
    <w:p w:rsidR="009E41E0" w:rsidRDefault="00087CBE" w:rsidP="009E41E0">
      <w:r>
        <w:rPr>
          <w:noProof/>
          <w:lang w:eastAsia="fr-FR"/>
        </w:rPr>
        <w:drawing>
          <wp:anchor distT="0" distB="0" distL="114300" distR="114300" simplePos="0" relativeHeight="251660288" behindDoc="1" locked="0" layoutInCell="1" allowOverlap="1">
            <wp:simplePos x="0" y="0"/>
            <wp:positionH relativeFrom="column">
              <wp:posOffset>17752</wp:posOffset>
            </wp:positionH>
            <wp:positionV relativeFrom="paragraph">
              <wp:posOffset>1877</wp:posOffset>
            </wp:positionV>
            <wp:extent cx="4314411" cy="2178658"/>
            <wp:effectExtent l="19050" t="0" r="0" b="0"/>
            <wp:wrapTight wrapText="bothSides">
              <wp:wrapPolygon edited="0">
                <wp:start x="-95" y="0"/>
                <wp:lineTo x="-95" y="21342"/>
                <wp:lineTo x="21554" y="21342"/>
                <wp:lineTo x="21554" y="0"/>
                <wp:lineTo x="-95" y="0"/>
              </wp:wrapPolygon>
            </wp:wrapTight>
            <wp:docPr id="2" name="Image 1" descr="http://www.goldiesroom.org/Multimedia/Bio_Images/07%20Respiration/03%20ADP%20to%20A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oldiesroom.org/Multimedia/Bio_Images/07%20Respiration/03%20ADP%20to%20ATP.jpg"/>
                    <pic:cNvPicPr>
                      <a:picLocks noChangeAspect="1" noChangeArrowheads="1"/>
                    </pic:cNvPicPr>
                  </pic:nvPicPr>
                  <pic:blipFill>
                    <a:blip r:embed="rId5" cstate="print"/>
                    <a:srcRect/>
                    <a:stretch>
                      <a:fillRect/>
                    </a:stretch>
                  </pic:blipFill>
                  <pic:spPr bwMode="auto">
                    <a:xfrm>
                      <a:off x="0" y="0"/>
                      <a:ext cx="4314411" cy="2178658"/>
                    </a:xfrm>
                    <a:prstGeom prst="rect">
                      <a:avLst/>
                    </a:prstGeom>
                    <a:noFill/>
                    <a:ln w="9525">
                      <a:noFill/>
                      <a:miter lim="800000"/>
                      <a:headEnd/>
                      <a:tailEnd/>
                    </a:ln>
                  </pic:spPr>
                </pic:pic>
              </a:graphicData>
            </a:graphic>
          </wp:anchor>
        </w:drawing>
      </w:r>
      <w:r w:rsidR="009E41E0">
        <w:t>La molécule d'ATP est composée de l'adénosine et de trois groupes phosphatés connectés en série. Les stocks d'énergie sont "concentrés" dans les liaisons chimiques entre les groupes de phosphate. Afin de libérer cette énergie potentielle, il faut qu’un groupe phosphate se sépare, ce qui signifie que l’ATP est décomposé en l'ADP (adénosine diphosphate) avec une libération d'énergie.</w:t>
      </w:r>
    </w:p>
    <w:p w:rsidR="009E41E0" w:rsidRDefault="009E41E0" w:rsidP="009E41E0">
      <w:r>
        <w:t>L’adénosine diphosphate (ATP) est un  nucléotide qui joue un rôle crucial dans l'échange d'énergie et de substances dans l’organisme; en premier lieu ce nucléotide est connu comme une source d'énergie universelle pour tous les processus biochimiques dans les systèmes vivants. L'ATP est le vecteur énergétique majeur de la cellule.</w:t>
      </w:r>
    </w:p>
    <w:p w:rsidR="00240D5C" w:rsidRDefault="00240D5C" w:rsidP="00240D5C">
      <w:pPr>
        <w:pStyle w:val="NormalWeb"/>
        <w:shd w:val="clear" w:color="auto" w:fill="FFFFFF"/>
        <w:spacing w:before="90" w:beforeAutospacing="0" w:after="90" w:afterAutospacing="0" w:line="290" w:lineRule="atLeast"/>
        <w:rPr>
          <w:rFonts w:asciiTheme="minorHAnsi" w:eastAsiaTheme="minorHAnsi" w:hAnsiTheme="minorHAnsi" w:cstheme="minorBidi"/>
          <w:sz w:val="22"/>
          <w:szCs w:val="22"/>
          <w:lang w:eastAsia="en-US"/>
        </w:rPr>
      </w:pPr>
      <w:r w:rsidRPr="00A45F44">
        <w:rPr>
          <w:rFonts w:asciiTheme="minorHAnsi" w:eastAsiaTheme="minorHAnsi" w:hAnsiTheme="minorHAnsi" w:cstheme="minorBidi"/>
          <w:sz w:val="22"/>
          <w:szCs w:val="22"/>
          <w:lang w:eastAsia="en-US"/>
        </w:rPr>
        <w:t xml:space="preserve">Chaque cellule contient une quantité très limitée d'ATP, </w:t>
      </w:r>
      <w:r w:rsidR="00C71A05">
        <w:rPr>
          <w:rFonts w:asciiTheme="minorHAnsi" w:eastAsiaTheme="minorHAnsi" w:hAnsiTheme="minorHAnsi" w:cstheme="minorBidi"/>
          <w:sz w:val="22"/>
          <w:szCs w:val="22"/>
          <w:lang w:eastAsia="en-US"/>
        </w:rPr>
        <w:t xml:space="preserve">cette quantité étant </w:t>
      </w:r>
      <w:r w:rsidRPr="00A45F44">
        <w:rPr>
          <w:rFonts w:asciiTheme="minorHAnsi" w:eastAsiaTheme="minorHAnsi" w:hAnsiTheme="minorHAnsi" w:cstheme="minorBidi"/>
          <w:sz w:val="22"/>
          <w:szCs w:val="22"/>
          <w:lang w:eastAsia="en-US"/>
        </w:rPr>
        <w:t>normalement consommé</w:t>
      </w:r>
      <w:r w:rsidR="00BC2536" w:rsidRPr="00A45F44">
        <w:rPr>
          <w:rFonts w:asciiTheme="minorHAnsi" w:eastAsiaTheme="minorHAnsi" w:hAnsiTheme="minorHAnsi" w:cstheme="minorBidi"/>
          <w:sz w:val="22"/>
          <w:szCs w:val="22"/>
          <w:lang w:eastAsia="en-US"/>
        </w:rPr>
        <w:t>e</w:t>
      </w:r>
      <w:r w:rsidRPr="00A45F44">
        <w:rPr>
          <w:rFonts w:asciiTheme="minorHAnsi" w:eastAsiaTheme="minorHAnsi" w:hAnsiTheme="minorHAnsi" w:cstheme="minorBidi"/>
          <w:sz w:val="22"/>
          <w:szCs w:val="22"/>
          <w:lang w:eastAsia="en-US"/>
        </w:rPr>
        <w:t xml:space="preserve"> en quelques secondes. Pour </w:t>
      </w:r>
      <w:r w:rsidR="00C71A05">
        <w:rPr>
          <w:rFonts w:asciiTheme="minorHAnsi" w:eastAsiaTheme="minorHAnsi" w:hAnsiTheme="minorHAnsi" w:cstheme="minorBidi"/>
          <w:sz w:val="22"/>
          <w:szCs w:val="22"/>
          <w:lang w:eastAsia="en-US"/>
        </w:rPr>
        <w:t xml:space="preserve">transformer </w:t>
      </w:r>
      <w:r w:rsidRPr="00A45F44">
        <w:rPr>
          <w:rFonts w:asciiTheme="minorHAnsi" w:eastAsiaTheme="minorHAnsi" w:hAnsiTheme="minorHAnsi" w:cstheme="minorBidi"/>
          <w:sz w:val="22"/>
          <w:szCs w:val="22"/>
          <w:lang w:eastAsia="en-US"/>
        </w:rPr>
        <w:t xml:space="preserve">l'ADP en ATP </w:t>
      </w:r>
      <w:r w:rsidR="00BC2536" w:rsidRPr="00A45F44">
        <w:rPr>
          <w:rFonts w:asciiTheme="minorHAnsi" w:eastAsiaTheme="minorHAnsi" w:hAnsiTheme="minorHAnsi" w:cstheme="minorBidi"/>
          <w:sz w:val="22"/>
          <w:szCs w:val="22"/>
          <w:lang w:eastAsia="en-US"/>
        </w:rPr>
        <w:t xml:space="preserve">il faut </w:t>
      </w:r>
      <w:r w:rsidR="00C71A05">
        <w:rPr>
          <w:rFonts w:asciiTheme="minorHAnsi" w:eastAsiaTheme="minorHAnsi" w:hAnsiTheme="minorHAnsi" w:cstheme="minorBidi"/>
          <w:sz w:val="22"/>
          <w:szCs w:val="22"/>
          <w:lang w:eastAsia="en-US"/>
        </w:rPr>
        <w:t xml:space="preserve">aussi </w:t>
      </w:r>
      <w:r w:rsidR="00BC2536" w:rsidRPr="00A45F44">
        <w:rPr>
          <w:rFonts w:asciiTheme="minorHAnsi" w:eastAsiaTheme="minorHAnsi" w:hAnsiTheme="minorHAnsi" w:cstheme="minorBidi"/>
          <w:sz w:val="22"/>
          <w:szCs w:val="22"/>
          <w:lang w:eastAsia="en-US"/>
        </w:rPr>
        <w:t xml:space="preserve">de </w:t>
      </w:r>
      <w:r w:rsidRPr="00A45F44">
        <w:rPr>
          <w:rFonts w:asciiTheme="minorHAnsi" w:eastAsiaTheme="minorHAnsi" w:hAnsiTheme="minorHAnsi" w:cstheme="minorBidi"/>
          <w:sz w:val="22"/>
          <w:szCs w:val="22"/>
          <w:lang w:eastAsia="en-US"/>
        </w:rPr>
        <w:t>l'énergie, qui est obtenu</w:t>
      </w:r>
      <w:r w:rsidR="00BC2536" w:rsidRPr="00A45F44">
        <w:rPr>
          <w:rFonts w:asciiTheme="minorHAnsi" w:eastAsiaTheme="minorHAnsi" w:hAnsiTheme="minorHAnsi" w:cstheme="minorBidi"/>
          <w:sz w:val="22"/>
          <w:szCs w:val="22"/>
          <w:lang w:eastAsia="en-US"/>
        </w:rPr>
        <w:t>e</w:t>
      </w:r>
      <w:r w:rsidRPr="00A45F44">
        <w:rPr>
          <w:rFonts w:asciiTheme="minorHAnsi" w:eastAsiaTheme="minorHAnsi" w:hAnsiTheme="minorHAnsi" w:cstheme="minorBidi"/>
          <w:sz w:val="22"/>
          <w:szCs w:val="22"/>
          <w:lang w:eastAsia="en-US"/>
        </w:rPr>
        <w:t xml:space="preserve"> lors de l'oxydation des glucides, des protéines et des acides gras dans les cellules.</w:t>
      </w:r>
    </w:p>
    <w:p w:rsidR="00C71A05" w:rsidRPr="00A45F44" w:rsidRDefault="00C71A05" w:rsidP="00240D5C">
      <w:pPr>
        <w:pStyle w:val="NormalWeb"/>
        <w:shd w:val="clear" w:color="auto" w:fill="FFFFFF"/>
        <w:spacing w:before="90" w:beforeAutospacing="0" w:after="90" w:afterAutospacing="0" w:line="290" w:lineRule="atLeast"/>
        <w:rPr>
          <w:rFonts w:asciiTheme="minorHAnsi" w:eastAsiaTheme="minorHAnsi" w:hAnsiTheme="minorHAnsi" w:cstheme="minorBidi"/>
          <w:sz w:val="22"/>
          <w:szCs w:val="22"/>
          <w:lang w:eastAsia="en-US"/>
        </w:rPr>
      </w:pPr>
    </w:p>
    <w:p w:rsidR="00321BA5" w:rsidRDefault="00321BA5" w:rsidP="00321BA5">
      <w:pPr>
        <w:pStyle w:val="Titre2"/>
      </w:pPr>
      <w:r>
        <w:t>Stocks d'énergie dans le corps</w:t>
      </w:r>
      <w:r w:rsidR="00D30BFD">
        <w:t xml:space="preserve"> humain</w:t>
      </w:r>
      <w:r>
        <w:t>.</w:t>
      </w:r>
    </w:p>
    <w:p w:rsidR="00321BA5" w:rsidRDefault="00321BA5" w:rsidP="00321BA5">
      <w:r>
        <w:t xml:space="preserve">Après que les nutriments </w:t>
      </w:r>
      <w:r w:rsidR="00EF4045">
        <w:t xml:space="preserve">aient </w:t>
      </w:r>
      <w:r>
        <w:t>été absorbés, certains se déposent en réserve comme énergie de secours – sous forme de glycogène et de tissu adipeux.</w:t>
      </w:r>
    </w:p>
    <w:p w:rsidR="00321BA5" w:rsidRDefault="00321BA5" w:rsidP="00321BA5">
      <w:r>
        <w:t xml:space="preserve">Le glycogène fait parti d’une classe de glucides – ses réserves dans l'organisme sont limitées et sont stockées </w:t>
      </w:r>
      <w:r w:rsidR="00EF4045">
        <w:t xml:space="preserve">essentiellement </w:t>
      </w:r>
      <w:r>
        <w:t xml:space="preserve">dans le foie et les muscles. </w:t>
      </w:r>
    </w:p>
    <w:p w:rsidR="007834EE" w:rsidRDefault="007834EE" w:rsidP="007834EE">
      <w:r>
        <w:t>Au cours des efforts physiques le glycogène se divise jusqu’au glucose, et permet d’alimenter en énergie les muscles, à l’aide des lipides et du glucose présents dans le sang. Les proportions des nutriments consommés dépendent du type et de la durée d'exercice.</w:t>
      </w:r>
    </w:p>
    <w:p w:rsidR="007834EE" w:rsidRDefault="007834EE" w:rsidP="007834EE">
      <w:r>
        <w:lastRenderedPageBreak/>
        <w:t>Le glycogène est composé de molécules de glucose, réunies en longues chaînes. Si les réserves de glycogène dans le corps sont normales, les glucides en excès qui entrent dans le corps sont convertis en graisses.</w:t>
      </w:r>
    </w:p>
    <w:p w:rsidR="00321BA5" w:rsidRDefault="00D12A3B" w:rsidP="00321BA5">
      <w:r>
        <w:rPr>
          <w:noProof/>
          <w:lang w:eastAsia="fr-FR"/>
        </w:rPr>
        <w:drawing>
          <wp:anchor distT="0" distB="0" distL="114300" distR="114300" simplePos="0" relativeHeight="251662336" behindDoc="1" locked="0" layoutInCell="1" allowOverlap="1">
            <wp:simplePos x="0" y="0"/>
            <wp:positionH relativeFrom="column">
              <wp:posOffset>-69850</wp:posOffset>
            </wp:positionH>
            <wp:positionV relativeFrom="paragraph">
              <wp:posOffset>245110</wp:posOffset>
            </wp:positionV>
            <wp:extent cx="3500120" cy="953770"/>
            <wp:effectExtent l="19050" t="0" r="5080" b="0"/>
            <wp:wrapTight wrapText="bothSides">
              <wp:wrapPolygon edited="0">
                <wp:start x="-118" y="0"/>
                <wp:lineTo x="-118" y="21140"/>
                <wp:lineTo x="21631" y="21140"/>
                <wp:lineTo x="21631" y="0"/>
                <wp:lineTo x="-118" y="0"/>
              </wp:wrapPolygon>
            </wp:wrapTight>
            <wp:docPr id="7" name="Image 7" descr="http://svt.seconde.free.fr/images/partie1/chap3_atomes_13_glycoge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t.seconde.free.fr/images/partie1/chap3_atomes_13_glycogene.jpg"/>
                    <pic:cNvPicPr>
                      <a:picLocks noChangeAspect="1" noChangeArrowheads="1"/>
                    </pic:cNvPicPr>
                  </pic:nvPicPr>
                  <pic:blipFill>
                    <a:blip r:embed="rId6" cstate="print"/>
                    <a:srcRect/>
                    <a:stretch>
                      <a:fillRect/>
                    </a:stretch>
                  </pic:blipFill>
                  <pic:spPr bwMode="auto">
                    <a:xfrm>
                      <a:off x="0" y="0"/>
                      <a:ext cx="3500120" cy="953770"/>
                    </a:xfrm>
                    <a:prstGeom prst="rect">
                      <a:avLst/>
                    </a:prstGeom>
                    <a:noFill/>
                    <a:ln w="9525">
                      <a:noFill/>
                      <a:miter lim="800000"/>
                      <a:headEnd/>
                      <a:tailEnd/>
                    </a:ln>
                  </pic:spPr>
                </pic:pic>
              </a:graphicData>
            </a:graphic>
          </wp:anchor>
        </w:drawing>
      </w:r>
      <w:r w:rsidR="00321BA5">
        <w:t xml:space="preserve">Habituellement, les protéines et les acides aminés </w:t>
      </w:r>
      <w:r w:rsidR="00527A0C">
        <w:t xml:space="preserve">ne sont pas </w:t>
      </w:r>
      <w:r w:rsidR="00EF4045">
        <w:t>utilisés</w:t>
      </w:r>
      <w:r w:rsidR="00527A0C">
        <w:t xml:space="preserve"> </w:t>
      </w:r>
      <w:r w:rsidR="00321BA5">
        <w:t>dans le corps comme sources d'énergie</w:t>
      </w:r>
      <w:r w:rsidR="00527A0C">
        <w:t>, c</w:t>
      </w:r>
      <w:r w:rsidR="00321BA5">
        <w:t xml:space="preserve">ependant </w:t>
      </w:r>
      <w:r w:rsidR="00527A0C">
        <w:t xml:space="preserve">lors des </w:t>
      </w:r>
      <w:r w:rsidR="00321BA5">
        <w:t xml:space="preserve">carences en éléments nutritifs </w:t>
      </w:r>
      <w:r w:rsidR="00527A0C">
        <w:t xml:space="preserve">et sur fond d’une activité physique </w:t>
      </w:r>
      <w:r w:rsidR="00321BA5">
        <w:t>élevé</w:t>
      </w:r>
      <w:r w:rsidR="00527A0C">
        <w:t>e</w:t>
      </w:r>
      <w:r w:rsidR="00321BA5">
        <w:t xml:space="preserve"> </w:t>
      </w:r>
      <w:r w:rsidR="00527A0C">
        <w:t xml:space="preserve">les </w:t>
      </w:r>
      <w:r w:rsidR="00321BA5">
        <w:t>acides aminés contenus dans le tissu musculaire peu</w:t>
      </w:r>
      <w:r w:rsidR="00527A0C">
        <w:t>ven</w:t>
      </w:r>
      <w:r w:rsidR="00321BA5">
        <w:t xml:space="preserve">t également </w:t>
      </w:r>
      <w:r w:rsidR="00527A0C">
        <w:t xml:space="preserve">être </w:t>
      </w:r>
      <w:r w:rsidR="00321BA5">
        <w:t>consomm</w:t>
      </w:r>
      <w:r w:rsidR="00527A0C">
        <w:t xml:space="preserve">és comme </w:t>
      </w:r>
      <w:r w:rsidR="00321BA5">
        <w:t xml:space="preserve">énergie. </w:t>
      </w:r>
      <w:r w:rsidR="00527A0C">
        <w:t>La p</w:t>
      </w:r>
      <w:r w:rsidR="00321BA5">
        <w:t xml:space="preserve">rotéine </w:t>
      </w:r>
      <w:r w:rsidR="00527A0C">
        <w:t xml:space="preserve">issue </w:t>
      </w:r>
      <w:r w:rsidR="00321BA5">
        <w:t xml:space="preserve">de la nourriture peut être une source d'énergie et </w:t>
      </w:r>
      <w:r w:rsidR="00527A0C">
        <w:t xml:space="preserve">être aussi </w:t>
      </w:r>
      <w:r w:rsidR="00321BA5">
        <w:t>converti</w:t>
      </w:r>
      <w:r w:rsidR="00527A0C">
        <w:t>e</w:t>
      </w:r>
      <w:r w:rsidR="00321BA5">
        <w:t xml:space="preserve"> en graisse </w:t>
      </w:r>
      <w:r w:rsidR="00527A0C">
        <w:t xml:space="preserve">dans le cas où les besoins en protéine en </w:t>
      </w:r>
      <w:r w:rsidR="00321BA5">
        <w:t>tant que matériau de construction sont complètement satisfaits.</w:t>
      </w:r>
    </w:p>
    <w:p w:rsidR="00321BA5" w:rsidRDefault="00321BA5" w:rsidP="00240D5C">
      <w:pPr>
        <w:pStyle w:val="NormalWeb"/>
        <w:shd w:val="clear" w:color="auto" w:fill="FFFFFF"/>
        <w:spacing w:before="90" w:beforeAutospacing="0" w:after="90" w:afterAutospacing="0" w:line="290" w:lineRule="atLeast"/>
        <w:rPr>
          <w:rFonts w:ascii="Helvetica" w:hAnsi="Helvetica" w:cs="Helvetica"/>
          <w:color w:val="1D2129"/>
          <w:sz w:val="21"/>
          <w:szCs w:val="21"/>
        </w:rPr>
      </w:pPr>
    </w:p>
    <w:p w:rsidR="001713E2" w:rsidRPr="00EF4045" w:rsidRDefault="00280E7A" w:rsidP="001713E2">
      <w:pPr>
        <w:rPr>
          <w:rStyle w:val="Titre3Car"/>
        </w:rPr>
      </w:pPr>
      <w:r w:rsidRPr="00280E7A">
        <w:rPr>
          <w:rStyle w:val="Titre2Car"/>
        </w:rPr>
        <w:t>Dépense d’énergie pendant l’entrainement.</w:t>
      </w:r>
      <w:r w:rsidR="0021120E">
        <w:rPr>
          <w:rFonts w:ascii="Helvetica" w:hAnsi="Helvetica" w:cs="Helvetica"/>
          <w:color w:val="1D2129"/>
          <w:sz w:val="21"/>
          <w:szCs w:val="21"/>
        </w:rPr>
        <w:br/>
      </w:r>
      <w:r w:rsidR="001713E2" w:rsidRPr="00F03B38">
        <w:rPr>
          <w:rStyle w:val="Titre4Car"/>
        </w:rPr>
        <w:t>Début d’entrainement</w:t>
      </w:r>
    </w:p>
    <w:p w:rsidR="001713E2" w:rsidRDefault="00A30CD7" w:rsidP="001713E2">
      <w:r>
        <w:rPr>
          <w:noProof/>
          <w:lang w:eastAsia="fr-FR"/>
        </w:rPr>
        <w:drawing>
          <wp:anchor distT="0" distB="0" distL="114300" distR="114300" simplePos="0" relativeHeight="251663360" behindDoc="1" locked="0" layoutInCell="1" allowOverlap="1">
            <wp:simplePos x="0" y="0"/>
            <wp:positionH relativeFrom="column">
              <wp:posOffset>17145</wp:posOffset>
            </wp:positionH>
            <wp:positionV relativeFrom="paragraph">
              <wp:posOffset>221615</wp:posOffset>
            </wp:positionV>
            <wp:extent cx="2652395" cy="3450590"/>
            <wp:effectExtent l="19050" t="0" r="0" b="0"/>
            <wp:wrapTight wrapText="bothSides">
              <wp:wrapPolygon edited="0">
                <wp:start x="-155" y="0"/>
                <wp:lineTo x="-155" y="21465"/>
                <wp:lineTo x="21564" y="21465"/>
                <wp:lineTo x="21564" y="0"/>
                <wp:lineTo x="-155" y="0"/>
              </wp:wrapPolygon>
            </wp:wrapTight>
            <wp:docPr id="10" name="Image 10" descr="http://www.docteurclic.com/galerie-photos/image_2558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cteurclic.com/galerie-photos/image_2558_m.jpg"/>
                    <pic:cNvPicPr>
                      <a:picLocks noChangeAspect="1" noChangeArrowheads="1"/>
                    </pic:cNvPicPr>
                  </pic:nvPicPr>
                  <pic:blipFill>
                    <a:blip r:embed="rId7" cstate="print"/>
                    <a:srcRect/>
                    <a:stretch>
                      <a:fillRect/>
                    </a:stretch>
                  </pic:blipFill>
                  <pic:spPr bwMode="auto">
                    <a:xfrm>
                      <a:off x="0" y="0"/>
                      <a:ext cx="2652395" cy="3450590"/>
                    </a:xfrm>
                    <a:prstGeom prst="rect">
                      <a:avLst/>
                    </a:prstGeom>
                    <a:noFill/>
                    <a:ln w="9525">
                      <a:noFill/>
                      <a:miter lim="800000"/>
                      <a:headEnd/>
                      <a:tailEnd/>
                    </a:ln>
                  </pic:spPr>
                </pic:pic>
              </a:graphicData>
            </a:graphic>
          </wp:anchor>
        </w:drawing>
      </w:r>
      <w:r w:rsidR="001713E2">
        <w:t>Au début de l'exercice, ou lorsque la consommation d'énergie augmente fortement (sprint), les besoins en énergie sont supérieurs au niveau de synthèse d'ATP par l'intermédiaire d</w:t>
      </w:r>
      <w:r w:rsidR="00EF4045">
        <w:t>’</w:t>
      </w:r>
      <w:r w:rsidR="001713E2">
        <w:t>oxydation des glucides. Au début les hydrates de carbone sont "brûlés" en anaérobiose (en absence d’oxygène) ; ce processus est accompagné d</w:t>
      </w:r>
      <w:r w:rsidR="00EF4045">
        <w:t>’un</w:t>
      </w:r>
      <w:r w:rsidR="001713E2">
        <w:t>e libération d'acide lactique (lactate). En conséquence une certaine quantité d'ATP est libérée - moins que lors de la réaction en aérobie (en présence d'oxygène), mais plus rapidement.</w:t>
      </w:r>
    </w:p>
    <w:p w:rsidR="00206D00" w:rsidRDefault="00187B4D" w:rsidP="00187B4D">
      <w:r>
        <w:t xml:space="preserve">Une autre source </w:t>
      </w:r>
      <w:r w:rsidR="00E10270">
        <w:t xml:space="preserve">énergétique </w:t>
      </w:r>
      <w:r>
        <w:t xml:space="preserve">"rapide" </w:t>
      </w:r>
      <w:r w:rsidR="00E10270">
        <w:t xml:space="preserve">qui permet la </w:t>
      </w:r>
      <w:r>
        <w:t>synthèse d</w:t>
      </w:r>
      <w:r w:rsidR="00E10270">
        <w:t>’</w:t>
      </w:r>
      <w:r>
        <w:t xml:space="preserve">ATP est </w:t>
      </w:r>
      <w:r w:rsidR="00087CBE">
        <w:t>la</w:t>
      </w:r>
      <w:r>
        <w:t xml:space="preserve"> </w:t>
      </w:r>
      <w:r w:rsidR="00E10270">
        <w:t xml:space="preserve">créatine </w:t>
      </w:r>
      <w:r>
        <w:t>phosphate</w:t>
      </w:r>
      <w:r w:rsidR="00EF4045">
        <w:t xml:space="preserve"> - d</w:t>
      </w:r>
      <w:r>
        <w:t xml:space="preserve">e petites quantités </w:t>
      </w:r>
      <w:r w:rsidR="00E10270">
        <w:t xml:space="preserve">de cette </w:t>
      </w:r>
      <w:r>
        <w:t xml:space="preserve">substance </w:t>
      </w:r>
      <w:r w:rsidR="00E10270">
        <w:t xml:space="preserve">sont </w:t>
      </w:r>
      <w:r>
        <w:t>contenue</w:t>
      </w:r>
      <w:r w:rsidR="00E10270">
        <w:t>s</w:t>
      </w:r>
      <w:r>
        <w:t xml:space="preserve"> dans le tissu musculaire. </w:t>
      </w:r>
      <w:r w:rsidR="00E10270">
        <w:t xml:space="preserve">Lors de la </w:t>
      </w:r>
      <w:r>
        <w:t xml:space="preserve"> désintégration de </w:t>
      </w:r>
      <w:r w:rsidR="00E10270">
        <w:t>c</w:t>
      </w:r>
      <w:r>
        <w:t xml:space="preserve">réatine phosphate l'énergie nécessaire pour </w:t>
      </w:r>
      <w:r w:rsidR="00E10270">
        <w:t xml:space="preserve">retransformer </w:t>
      </w:r>
      <w:r>
        <w:t>l'ADP en ATP</w:t>
      </w:r>
      <w:r w:rsidR="00E10270">
        <w:t xml:space="preserve"> est libérée</w:t>
      </w:r>
      <w:r>
        <w:t xml:space="preserve">. Ce processus se déroule très rapidement, et les réserves de </w:t>
      </w:r>
      <w:r w:rsidR="007828A1">
        <w:t xml:space="preserve">créatine </w:t>
      </w:r>
      <w:r>
        <w:t xml:space="preserve">phosphate </w:t>
      </w:r>
      <w:r w:rsidR="007828A1">
        <w:t xml:space="preserve">corporelles </w:t>
      </w:r>
      <w:r>
        <w:t>ne dure</w:t>
      </w:r>
      <w:r w:rsidR="007828A1">
        <w:t>nt</w:t>
      </w:r>
      <w:r>
        <w:t xml:space="preserve"> que 10-15 secondes </w:t>
      </w:r>
      <w:r w:rsidR="007828A1">
        <w:t xml:space="preserve">(lors du </w:t>
      </w:r>
      <w:r>
        <w:t>travail "</w:t>
      </w:r>
      <w:r w:rsidR="007828A1">
        <w:t xml:space="preserve">en </w:t>
      </w:r>
      <w:r>
        <w:t>explosiv</w:t>
      </w:r>
      <w:r w:rsidR="007828A1">
        <w:t>ité</w:t>
      </w:r>
      <w:r>
        <w:t>"</w:t>
      </w:r>
      <w:r w:rsidR="007828A1">
        <w:t xml:space="preserve"> donc) ; la créatine </w:t>
      </w:r>
      <w:r>
        <w:t xml:space="preserve">phosphate </w:t>
      </w:r>
      <w:r w:rsidR="007828A1">
        <w:t xml:space="preserve">étant </w:t>
      </w:r>
      <w:r>
        <w:t>un</w:t>
      </w:r>
      <w:r w:rsidR="007828A1">
        <w:t>e</w:t>
      </w:r>
      <w:r>
        <w:t xml:space="preserve"> </w:t>
      </w:r>
      <w:r w:rsidR="007828A1">
        <w:t xml:space="preserve">sorte de </w:t>
      </w:r>
      <w:r>
        <w:t>tampon</w:t>
      </w:r>
      <w:r w:rsidR="007828A1">
        <w:t xml:space="preserve"> qui </w:t>
      </w:r>
      <w:r>
        <w:t>couvr</w:t>
      </w:r>
      <w:r w:rsidR="007828A1">
        <w:t>e</w:t>
      </w:r>
      <w:r>
        <w:t xml:space="preserve"> une pénurie </w:t>
      </w:r>
      <w:r w:rsidR="007828A1">
        <w:t xml:space="preserve">d’ATP </w:t>
      </w:r>
      <w:r>
        <w:t>à court terme.</w:t>
      </w:r>
    </w:p>
    <w:p w:rsidR="00F03B38" w:rsidRDefault="00F03B38" w:rsidP="00F03B38">
      <w:pPr>
        <w:pStyle w:val="Titre4"/>
      </w:pPr>
      <w:r>
        <w:t>Première phase d’entrainement</w:t>
      </w:r>
    </w:p>
    <w:p w:rsidR="00087CBE" w:rsidRDefault="00E3390C" w:rsidP="00187B4D">
      <w:r>
        <w:t xml:space="preserve">En ce </w:t>
      </w:r>
      <w:r w:rsidRPr="00E3390C">
        <w:t>moment</w:t>
      </w:r>
      <w:r>
        <w:t xml:space="preserve"> le corps lance </w:t>
      </w:r>
      <w:r w:rsidR="002A630D">
        <w:t>le processus d</w:t>
      </w:r>
      <w:r>
        <w:t>e métabolisme de glucides en aérobie (en présence d’oxygène)</w:t>
      </w:r>
      <w:r w:rsidRPr="00E3390C">
        <w:t xml:space="preserve">, </w:t>
      </w:r>
      <w:r w:rsidR="002A630D">
        <w:t xml:space="preserve">arrête </w:t>
      </w:r>
      <w:r w:rsidRPr="00E3390C">
        <w:t xml:space="preserve">l'utilisation de la créatine phosphate </w:t>
      </w:r>
      <w:r w:rsidR="00FB28C0">
        <w:t xml:space="preserve">et </w:t>
      </w:r>
      <w:r w:rsidR="002A630D">
        <w:t xml:space="preserve">aussi </w:t>
      </w:r>
      <w:r w:rsidR="00FB28C0">
        <w:t xml:space="preserve">l’accumulation du </w:t>
      </w:r>
      <w:r w:rsidRPr="00E3390C">
        <w:t>lactate (acide lactique)</w:t>
      </w:r>
    </w:p>
    <w:p w:rsidR="001F3638" w:rsidRDefault="00E3390C" w:rsidP="00187B4D">
      <w:r w:rsidRPr="00E3390C">
        <w:lastRenderedPageBreak/>
        <w:t xml:space="preserve">. </w:t>
      </w:r>
      <w:r w:rsidR="00FB28C0">
        <w:t>Les s</w:t>
      </w:r>
      <w:r w:rsidRPr="00E3390C">
        <w:t xml:space="preserve">tocks </w:t>
      </w:r>
      <w:r w:rsidR="00FB28C0">
        <w:t>d’</w:t>
      </w:r>
      <w:r w:rsidRPr="00E3390C">
        <w:t xml:space="preserve">acides gras sont mobilisés et mis à disposition en tant que source </w:t>
      </w:r>
      <w:r w:rsidR="002A630D" w:rsidRPr="00E3390C">
        <w:t>d’énergie destinée</w:t>
      </w:r>
      <w:r w:rsidR="00FB28C0">
        <w:t xml:space="preserve"> aux </w:t>
      </w:r>
      <w:r w:rsidRPr="00E3390C">
        <w:t>muscles travaill</w:t>
      </w:r>
      <w:r w:rsidR="00FB28C0">
        <w:t>és</w:t>
      </w:r>
      <w:r w:rsidRPr="00E3390C">
        <w:t xml:space="preserve">, </w:t>
      </w:r>
      <w:r w:rsidR="00FB28C0">
        <w:t xml:space="preserve">en même temps le processus de transformation d’ADP en ATP </w:t>
      </w:r>
      <w:r w:rsidRPr="00E3390C">
        <w:t>augmente</w:t>
      </w:r>
      <w:r w:rsidR="00FB28C0">
        <w:t xml:space="preserve"> grâce à l’o</w:t>
      </w:r>
      <w:r w:rsidRPr="00E3390C">
        <w:t xml:space="preserve">xydation des </w:t>
      </w:r>
      <w:r w:rsidR="00FB28C0">
        <w:t>tissus adipeux</w:t>
      </w:r>
      <w:r w:rsidRPr="00E3390C">
        <w:t>.</w:t>
      </w:r>
    </w:p>
    <w:p w:rsidR="001F3638" w:rsidRDefault="001F3638" w:rsidP="00187B4D">
      <w:r>
        <w:t xml:space="preserve">Dans la </w:t>
      </w:r>
      <w:r w:rsidR="009B1978">
        <w:t xml:space="preserve">seconde </w:t>
      </w:r>
      <w:r>
        <w:t>partie nous verrons comment en pratique augmenter</w:t>
      </w:r>
      <w:r w:rsidR="005A32D5">
        <w:t xml:space="preserve"> vos réserves énergétiques afin de faire des séances sportives plus longue et intenses</w:t>
      </w:r>
      <w:r w:rsidR="005C2EDD">
        <w:t xml:space="preserve"> – surtout dans le cadre d’une activité longue mais intense, comme le foot</w:t>
      </w:r>
      <w:r w:rsidR="005A32D5">
        <w:t xml:space="preserve">. </w:t>
      </w:r>
    </w:p>
    <w:p w:rsidR="009B1978" w:rsidRDefault="009B1978" w:rsidP="00187B4D"/>
    <w:p w:rsidR="009B1978" w:rsidRDefault="009B1978" w:rsidP="00187B4D">
      <w:r>
        <w:t>Tchoumatchenko Denis</w:t>
      </w:r>
    </w:p>
    <w:p w:rsidR="009B1978" w:rsidRDefault="009B1978" w:rsidP="00187B4D">
      <w:r>
        <w:t>www.deniss.org</w:t>
      </w:r>
    </w:p>
    <w:sectPr w:rsidR="009B1978" w:rsidSect="003119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resansm55medium">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21120E"/>
    <w:rsid w:val="000742E8"/>
    <w:rsid w:val="00087CBE"/>
    <w:rsid w:val="00137374"/>
    <w:rsid w:val="001713E2"/>
    <w:rsid w:val="00187B4D"/>
    <w:rsid w:val="001C2566"/>
    <w:rsid w:val="001D5EDF"/>
    <w:rsid w:val="001E2E3A"/>
    <w:rsid w:val="001F3638"/>
    <w:rsid w:val="0020000F"/>
    <w:rsid w:val="00206D00"/>
    <w:rsid w:val="0021120E"/>
    <w:rsid w:val="00240D5C"/>
    <w:rsid w:val="00280E7A"/>
    <w:rsid w:val="002A630D"/>
    <w:rsid w:val="002C4BE7"/>
    <w:rsid w:val="002F53F4"/>
    <w:rsid w:val="0031196C"/>
    <w:rsid w:val="00321BA5"/>
    <w:rsid w:val="0034732E"/>
    <w:rsid w:val="00356513"/>
    <w:rsid w:val="00364491"/>
    <w:rsid w:val="00366559"/>
    <w:rsid w:val="00373FE1"/>
    <w:rsid w:val="00386C97"/>
    <w:rsid w:val="003A6635"/>
    <w:rsid w:val="003D34CE"/>
    <w:rsid w:val="003F6CD6"/>
    <w:rsid w:val="00485963"/>
    <w:rsid w:val="00527A0C"/>
    <w:rsid w:val="005A32D5"/>
    <w:rsid w:val="005C2EDD"/>
    <w:rsid w:val="00733027"/>
    <w:rsid w:val="007828A1"/>
    <w:rsid w:val="007834EE"/>
    <w:rsid w:val="007F4467"/>
    <w:rsid w:val="008179CB"/>
    <w:rsid w:val="008A161A"/>
    <w:rsid w:val="009B1978"/>
    <w:rsid w:val="009E41E0"/>
    <w:rsid w:val="00A30CD7"/>
    <w:rsid w:val="00A36780"/>
    <w:rsid w:val="00A45F44"/>
    <w:rsid w:val="00A70F71"/>
    <w:rsid w:val="00AB1C92"/>
    <w:rsid w:val="00B17DAB"/>
    <w:rsid w:val="00BB1B42"/>
    <w:rsid w:val="00BC2536"/>
    <w:rsid w:val="00C71A05"/>
    <w:rsid w:val="00D12A3B"/>
    <w:rsid w:val="00D30BFD"/>
    <w:rsid w:val="00D80C39"/>
    <w:rsid w:val="00D950AB"/>
    <w:rsid w:val="00E10270"/>
    <w:rsid w:val="00E3390C"/>
    <w:rsid w:val="00EE20FA"/>
    <w:rsid w:val="00EF4045"/>
    <w:rsid w:val="00EF72A0"/>
    <w:rsid w:val="00F03B38"/>
    <w:rsid w:val="00F15B5C"/>
    <w:rsid w:val="00F37224"/>
    <w:rsid w:val="00FB28C0"/>
    <w:rsid w:val="00FE59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96C"/>
  </w:style>
  <w:style w:type="paragraph" w:styleId="Titre2">
    <w:name w:val="heading 2"/>
    <w:basedOn w:val="Normal"/>
    <w:next w:val="Normal"/>
    <w:link w:val="Titre2Car"/>
    <w:uiPriority w:val="9"/>
    <w:unhideWhenUsed/>
    <w:qFormat/>
    <w:rsid w:val="001373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F404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03B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112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137374"/>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EF40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EF4045"/>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rsid w:val="00EF404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F03B38"/>
    <w:rPr>
      <w:rFonts w:asciiTheme="majorHAnsi" w:eastAsiaTheme="majorEastAsia" w:hAnsiTheme="majorHAnsi" w:cstheme="majorBidi"/>
      <w:b/>
      <w:bCs/>
      <w:i/>
      <w:iCs/>
      <w:color w:val="4F81BD" w:themeColor="accent1"/>
    </w:rPr>
  </w:style>
  <w:style w:type="paragraph" w:styleId="Textedebulles">
    <w:name w:val="Balloon Text"/>
    <w:basedOn w:val="Normal"/>
    <w:link w:val="TextedebullesCar"/>
    <w:uiPriority w:val="99"/>
    <w:semiHidden/>
    <w:unhideWhenUsed/>
    <w:rsid w:val="00087C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7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49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1692</TotalTime>
  <Pages>4</Pages>
  <Words>1114</Words>
  <Characters>6127</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DPARDTchoumatchenko</dc:creator>
  <cp:lastModifiedBy>DPARDTchoumatchenko</cp:lastModifiedBy>
  <cp:revision>56</cp:revision>
  <dcterms:created xsi:type="dcterms:W3CDTF">2016-05-30T09:22:00Z</dcterms:created>
  <dcterms:modified xsi:type="dcterms:W3CDTF">2016-06-07T14:48:00Z</dcterms:modified>
</cp:coreProperties>
</file>